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A9" w:rsidRPr="00714A7C" w:rsidRDefault="008F18A9" w:rsidP="008F18A9">
      <w:pPr>
        <w:jc w:val="center"/>
        <w:rPr>
          <w:sz w:val="28"/>
          <w:szCs w:val="28"/>
        </w:rPr>
      </w:pPr>
      <w:bookmarkStart w:id="0" w:name="_GoBack"/>
      <w:bookmarkEnd w:id="0"/>
    </w:p>
    <w:p w:rsidR="008F18A9" w:rsidRDefault="008F18A9" w:rsidP="008F18A9">
      <w:pPr>
        <w:rPr>
          <w:spacing w:val="-10"/>
          <w:sz w:val="28"/>
          <w:szCs w:val="28"/>
        </w:rPr>
      </w:pPr>
      <w:r w:rsidRPr="00714A7C"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8F18A9" w:rsidRDefault="008F18A9" w:rsidP="008F18A9">
      <w:pPr>
        <w:jc w:val="center"/>
        <w:rPr>
          <w:sz w:val="28"/>
          <w:szCs w:val="28"/>
        </w:rPr>
      </w:pPr>
      <w:r w:rsidRPr="00B308A0">
        <w:rPr>
          <w:sz w:val="28"/>
          <w:szCs w:val="28"/>
        </w:rPr>
        <w:t>(КТР ВОЛГОГРАДСКОЙ ОБЛАСТИ)</w:t>
      </w:r>
    </w:p>
    <w:p w:rsidR="008F18A9" w:rsidRPr="00B308A0" w:rsidRDefault="008F18A9" w:rsidP="008F18A9">
      <w:pPr>
        <w:jc w:val="center"/>
        <w:rPr>
          <w:sz w:val="28"/>
          <w:szCs w:val="28"/>
        </w:rPr>
      </w:pPr>
    </w:p>
    <w:p w:rsidR="008F18A9" w:rsidRPr="00714A7C" w:rsidRDefault="003630D0" w:rsidP="008F18A9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266700</wp:posOffset>
                </wp:positionV>
                <wp:extent cx="455295" cy="168275"/>
                <wp:effectExtent l="190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B4B" w:rsidRPr="00567B4B" w:rsidRDefault="00567B4B" w:rsidP="008F18A9">
                            <w:pPr>
                              <w:spacing w:line="260" w:lineRule="exact"/>
                            </w:pPr>
                            <w:r>
                              <w:t>17/1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8.2pt;margin-top:21pt;width:35.85pt;height: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" stroked="f">
                <v:textbox inset="0,0,0,0">
                  <w:txbxContent>
                    <w:p w:rsidR="00567B4B" w:rsidRPr="00567B4B" w:rsidRDefault="00567B4B" w:rsidP="008F18A9">
                      <w:pPr>
                        <w:spacing w:line="260" w:lineRule="exact"/>
                      </w:pPr>
                      <w:r>
                        <w:t>17/1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259715</wp:posOffset>
                </wp:positionV>
                <wp:extent cx="1535430" cy="175260"/>
                <wp:effectExtent l="3810" t="635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B4B" w:rsidRPr="00B308A0" w:rsidRDefault="00567B4B" w:rsidP="008F18A9">
                            <w:r>
                              <w:t>28 июля 2021 г.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35pt;margin-top:20.45pt;width:120.9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" stroked="f">
                <v:textbox inset=",0,,0">
                  <w:txbxContent>
                    <w:p w:rsidR="00567B4B" w:rsidRPr="00B308A0" w:rsidRDefault="00567B4B" w:rsidP="008F18A9">
                      <w:r>
                        <w:t>28 июля 2021 г.</w:t>
                      </w:r>
                    </w:p>
                  </w:txbxContent>
                </v:textbox>
              </v:shape>
            </w:pict>
          </mc:Fallback>
        </mc:AlternateContent>
      </w:r>
      <w:r w:rsidR="008F18A9" w:rsidRPr="00714A7C">
        <w:rPr>
          <w:b/>
          <w:sz w:val="28"/>
          <w:szCs w:val="28"/>
        </w:rPr>
        <w:t>ПРИКАЗ</w:t>
      </w:r>
    </w:p>
    <w:p w:rsidR="008F18A9" w:rsidRPr="00714A7C" w:rsidRDefault="008F18A9" w:rsidP="008F18A9">
      <w:pPr>
        <w:tabs>
          <w:tab w:val="left" w:pos="4395"/>
        </w:tabs>
        <w:spacing w:line="360" w:lineRule="auto"/>
      </w:pPr>
      <w:r w:rsidRPr="00714A7C">
        <w:t>____________________</w:t>
      </w:r>
      <w:r w:rsidRPr="00714A7C">
        <w:tab/>
      </w:r>
      <w:r w:rsidRPr="00714A7C">
        <w:tab/>
      </w:r>
      <w:r w:rsidRPr="00714A7C">
        <w:tab/>
      </w:r>
      <w:r w:rsidRPr="00714A7C">
        <w:tab/>
      </w:r>
      <w:r w:rsidRPr="00714A7C">
        <w:tab/>
      </w:r>
      <w:r w:rsidRPr="00714A7C">
        <w:tab/>
        <w:t>№ _______</w:t>
      </w:r>
    </w:p>
    <w:p w:rsidR="008F18A9" w:rsidRPr="00714A7C" w:rsidRDefault="008F18A9" w:rsidP="008F18A9">
      <w:pPr>
        <w:jc w:val="center"/>
      </w:pPr>
      <w:r w:rsidRPr="00714A7C">
        <w:t>Волгоград</w:t>
      </w:r>
    </w:p>
    <w:p w:rsidR="003C0312" w:rsidRDefault="003C0312" w:rsidP="003C0312">
      <w:pPr>
        <w:jc w:val="both"/>
      </w:pPr>
    </w:p>
    <w:p w:rsidR="00567B4B" w:rsidRPr="00E23E61" w:rsidRDefault="00567B4B" w:rsidP="00567B4B"/>
    <w:p w:rsidR="00567B4B" w:rsidRPr="00E23E61" w:rsidRDefault="00567B4B" w:rsidP="00567B4B">
      <w:pPr>
        <w:autoSpaceDE w:val="0"/>
        <w:autoSpaceDN w:val="0"/>
        <w:spacing w:line="240" w:lineRule="exact"/>
        <w:jc w:val="center"/>
      </w:pPr>
      <w:r w:rsidRPr="00E23E61">
        <w:t xml:space="preserve">Об установлении тарифов на подвоз воды для потребителей </w:t>
      </w:r>
      <w:r>
        <w:t>Калачевского городского поселения Калачевского</w:t>
      </w:r>
      <w:r w:rsidRPr="00E23E61">
        <w:t xml:space="preserve"> муниципального района Волгоградской области</w:t>
      </w:r>
    </w:p>
    <w:p w:rsidR="00567B4B" w:rsidRDefault="00567B4B" w:rsidP="00567B4B">
      <w:pPr>
        <w:spacing w:line="240" w:lineRule="exact"/>
      </w:pPr>
    </w:p>
    <w:p w:rsidR="00567B4B" w:rsidRPr="00E23E61" w:rsidRDefault="00567B4B" w:rsidP="00567B4B">
      <w:pPr>
        <w:spacing w:line="240" w:lineRule="exact"/>
      </w:pPr>
    </w:p>
    <w:p w:rsidR="00567B4B" w:rsidRPr="00E23E61" w:rsidRDefault="00567B4B" w:rsidP="00567B4B">
      <w:pPr>
        <w:ind w:firstLine="709"/>
        <w:jc w:val="both"/>
      </w:pPr>
      <w:r w:rsidRPr="00E23E61">
        <w:t xml:space="preserve">В соответствии с Федеральным законом от 07 декабря 2011 г. № 416-ФЗ </w:t>
      </w:r>
      <w:r w:rsidRPr="00E23E61">
        <w:br/>
        <w:t xml:space="preserve">"О водоснабжении и водоотведении", постановлением Правительства Российской Федерации от 13 мая 2013 г. № 406 "О государственном регулировании тарифов </w:t>
      </w:r>
      <w:r w:rsidRPr="00E23E61">
        <w:br/>
        <w:t xml:space="preserve">в сфере водоснабжения и водоотведения", приказом ФСТ России от 27 декабря 2013 г. № 1746-э "Об утверждении Методических указаний по расчету регулируемых тарифов в сфере водоснабжения и водоотведения", Положением о комитете тарифного регулирования Волгоградской области, утвержденным постановлением Правительства Волгоградской области от 06 февраля 2014 г. № 32-п, п р и к а з ы в а </w:t>
      </w:r>
      <w:r>
        <w:t>ю</w:t>
      </w:r>
      <w:r w:rsidRPr="00E23E61">
        <w:t>:</w:t>
      </w:r>
    </w:p>
    <w:p w:rsidR="00567B4B" w:rsidRPr="00E23E61" w:rsidRDefault="00567B4B" w:rsidP="00567B4B">
      <w:pPr>
        <w:autoSpaceDE w:val="0"/>
        <w:autoSpaceDN w:val="0"/>
        <w:ind w:firstLine="709"/>
        <w:jc w:val="both"/>
      </w:pPr>
      <w:r w:rsidRPr="00E23E61">
        <w:t xml:space="preserve">1. Установить и ввести в действие на период с </w:t>
      </w:r>
      <w:r>
        <w:t>05</w:t>
      </w:r>
      <w:r w:rsidRPr="00E23E61">
        <w:t xml:space="preserve"> </w:t>
      </w:r>
      <w:r>
        <w:t>августа</w:t>
      </w:r>
      <w:r w:rsidRPr="00E23E61">
        <w:t xml:space="preserve"> 202</w:t>
      </w:r>
      <w:r>
        <w:t>1</w:t>
      </w:r>
      <w:r w:rsidR="00584661">
        <w:t xml:space="preserve"> </w:t>
      </w:r>
      <w:r w:rsidRPr="00E23E61">
        <w:t xml:space="preserve">г. </w:t>
      </w:r>
      <w:r w:rsidRPr="00E23E61">
        <w:br/>
        <w:t>по 31 декабря 202</w:t>
      </w:r>
      <w:r>
        <w:t>1</w:t>
      </w:r>
      <w:r w:rsidR="00584661">
        <w:t xml:space="preserve"> </w:t>
      </w:r>
      <w:r w:rsidRPr="00E23E61">
        <w:t xml:space="preserve">г. тарифы на подвоз воды для потребителей </w:t>
      </w:r>
      <w:r>
        <w:t>Калачевского городского поселения Калачевского</w:t>
      </w:r>
      <w:r w:rsidRPr="00E23E61">
        <w:t xml:space="preserve"> муниципального района Волгоградской области согласно приложению 1.</w:t>
      </w:r>
    </w:p>
    <w:p w:rsidR="00567B4B" w:rsidRDefault="00567B4B" w:rsidP="00567B4B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E23E61">
        <w:t>2. Утвердить производственную программу в сфере холодного водоснабжения (подвоз воды) согласно приложению 2.</w:t>
      </w:r>
    </w:p>
    <w:p w:rsidR="00567B4B" w:rsidRDefault="00567B4B" w:rsidP="00567B4B">
      <w:pPr>
        <w:autoSpaceDE w:val="0"/>
        <w:autoSpaceDN w:val="0"/>
        <w:adjustRightInd w:val="0"/>
        <w:ind w:firstLine="709"/>
        <w:jc w:val="both"/>
      </w:pPr>
      <w:r>
        <w:t>3. Признать утратившим силу приказ комитета тарифного регулирования Волгоградской области от 29 января 2020 г. № 3/4 "Об установлении тарифов на подвоз воды для потребителей Калачевского городского поселения Калачевского муниципального района Волгоградской области".</w:t>
      </w:r>
    </w:p>
    <w:p w:rsidR="00567B4B" w:rsidRDefault="00567B4B" w:rsidP="00567B4B">
      <w:pPr>
        <w:autoSpaceDE w:val="0"/>
        <w:autoSpaceDN w:val="0"/>
        <w:adjustRightInd w:val="0"/>
        <w:jc w:val="both"/>
      </w:pPr>
    </w:p>
    <w:p w:rsidR="00567B4B" w:rsidRPr="00E23E61" w:rsidRDefault="00567B4B" w:rsidP="00567B4B">
      <w:pPr>
        <w:jc w:val="both"/>
      </w:pPr>
    </w:p>
    <w:p w:rsidR="00567B4B" w:rsidRPr="00E23E61" w:rsidRDefault="00567B4B" w:rsidP="00567B4B">
      <w:pPr>
        <w:spacing w:line="240" w:lineRule="exact"/>
        <w:jc w:val="both"/>
      </w:pPr>
    </w:p>
    <w:p w:rsidR="00567B4B" w:rsidRDefault="00567B4B" w:rsidP="00567B4B">
      <w:pPr>
        <w:spacing w:line="240" w:lineRule="exact"/>
        <w:rPr>
          <w:b/>
        </w:rPr>
      </w:pPr>
      <w:r>
        <w:rPr>
          <w:b/>
        </w:rPr>
        <w:t>Временно осуществляющий полномочия</w:t>
      </w:r>
    </w:p>
    <w:p w:rsidR="00567B4B" w:rsidRPr="00E23E61" w:rsidRDefault="00567B4B" w:rsidP="00567B4B">
      <w:pPr>
        <w:spacing w:line="240" w:lineRule="exact"/>
        <w:rPr>
          <w:b/>
        </w:rPr>
      </w:pPr>
      <w:r>
        <w:rPr>
          <w:b/>
        </w:rPr>
        <w:t>п</w:t>
      </w:r>
      <w:r w:rsidRPr="00E23E61">
        <w:rPr>
          <w:b/>
        </w:rPr>
        <w:t>редседател</w:t>
      </w:r>
      <w:r>
        <w:rPr>
          <w:b/>
        </w:rPr>
        <w:t>я</w:t>
      </w:r>
      <w:r w:rsidRPr="00E23E61">
        <w:rPr>
          <w:b/>
        </w:rPr>
        <w:t xml:space="preserve"> комитета тарифного </w:t>
      </w:r>
    </w:p>
    <w:p w:rsidR="00567B4B" w:rsidRDefault="00567B4B" w:rsidP="00567B4B">
      <w:pPr>
        <w:spacing w:line="240" w:lineRule="exact"/>
        <w:rPr>
          <w:b/>
        </w:rPr>
        <w:sectPr w:rsidR="00567B4B" w:rsidSect="008F18A9">
          <w:headerReference w:type="default" r:id="rId7"/>
          <w:pgSz w:w="11907" w:h="16840" w:code="9"/>
          <w:pgMar w:top="284" w:right="1276" w:bottom="1134" w:left="1559" w:header="709" w:footer="709" w:gutter="0"/>
          <w:cols w:space="708"/>
          <w:titlePg/>
          <w:docGrid w:linePitch="360"/>
        </w:sectPr>
      </w:pPr>
      <w:r w:rsidRPr="00E23E61">
        <w:rPr>
          <w:b/>
        </w:rPr>
        <w:t>регулир</w:t>
      </w:r>
      <w:r>
        <w:rPr>
          <w:b/>
        </w:rPr>
        <w:t>ования Волгоградской области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А</w:t>
      </w:r>
      <w:r w:rsidRPr="00E23E61">
        <w:rPr>
          <w:b/>
        </w:rPr>
        <w:t>.</w:t>
      </w:r>
      <w:r>
        <w:rPr>
          <w:b/>
        </w:rPr>
        <w:t>Н</w:t>
      </w:r>
      <w:r w:rsidRPr="00E23E61">
        <w:rPr>
          <w:b/>
        </w:rPr>
        <w:t>.</w:t>
      </w:r>
      <w:r>
        <w:rPr>
          <w:b/>
        </w:rPr>
        <w:t>Раух</w:t>
      </w: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  <w:r w:rsidRPr="00567B4B">
        <w:rPr>
          <w:sz w:val="20"/>
          <w:szCs w:val="20"/>
        </w:rPr>
        <w:lastRenderedPageBreak/>
        <w:t>ПРИЛОЖЕНИЕ 1</w:t>
      </w: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  <w:r w:rsidRPr="00567B4B">
        <w:rPr>
          <w:sz w:val="20"/>
          <w:szCs w:val="20"/>
        </w:rPr>
        <w:t xml:space="preserve">к приказу </w:t>
      </w: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  <w:r w:rsidRPr="00567B4B">
        <w:rPr>
          <w:sz w:val="20"/>
          <w:szCs w:val="20"/>
        </w:rPr>
        <w:t>комитета тарифного регулирования</w:t>
      </w: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  <w:r w:rsidRPr="00567B4B">
        <w:rPr>
          <w:sz w:val="20"/>
          <w:szCs w:val="20"/>
        </w:rPr>
        <w:t xml:space="preserve">Волгоградской области </w:t>
      </w: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</w:p>
    <w:p w:rsidR="00567B4B" w:rsidRPr="00567B4B" w:rsidRDefault="00567B4B" w:rsidP="00584661">
      <w:pPr>
        <w:spacing w:line="200" w:lineRule="exact"/>
        <w:ind w:left="5954"/>
        <w:rPr>
          <w:sz w:val="20"/>
          <w:szCs w:val="20"/>
        </w:rPr>
      </w:pPr>
      <w:r w:rsidRPr="00567B4B">
        <w:rPr>
          <w:sz w:val="20"/>
          <w:szCs w:val="20"/>
        </w:rPr>
        <w:t>от 28 июля 2021 г. №</w:t>
      </w:r>
      <w:r>
        <w:rPr>
          <w:sz w:val="20"/>
          <w:szCs w:val="20"/>
        </w:rPr>
        <w:t> </w:t>
      </w:r>
      <w:r w:rsidRPr="00567B4B">
        <w:rPr>
          <w:sz w:val="20"/>
          <w:szCs w:val="20"/>
        </w:rPr>
        <w:t>17/1</w:t>
      </w:r>
    </w:p>
    <w:p w:rsidR="00567B4B" w:rsidRPr="00E23E61" w:rsidRDefault="00567B4B" w:rsidP="00584661">
      <w:pPr>
        <w:autoSpaceDE w:val="0"/>
        <w:autoSpaceDN w:val="0"/>
        <w:adjustRightInd w:val="0"/>
        <w:spacing w:line="240" w:lineRule="exact"/>
        <w:jc w:val="center"/>
        <w:outlineLvl w:val="1"/>
      </w:pPr>
    </w:p>
    <w:p w:rsidR="00567B4B" w:rsidRPr="00E23E61" w:rsidRDefault="00567B4B" w:rsidP="00584661">
      <w:pPr>
        <w:autoSpaceDE w:val="0"/>
        <w:autoSpaceDN w:val="0"/>
        <w:adjustRightInd w:val="0"/>
        <w:spacing w:line="240" w:lineRule="exact"/>
        <w:jc w:val="center"/>
        <w:outlineLvl w:val="1"/>
      </w:pPr>
    </w:p>
    <w:p w:rsidR="00567B4B" w:rsidRPr="00E23E61" w:rsidRDefault="00567B4B" w:rsidP="00584661">
      <w:pPr>
        <w:autoSpaceDE w:val="0"/>
        <w:autoSpaceDN w:val="0"/>
        <w:adjustRightInd w:val="0"/>
        <w:spacing w:line="240" w:lineRule="exact"/>
        <w:jc w:val="center"/>
        <w:outlineLvl w:val="1"/>
      </w:pPr>
    </w:p>
    <w:p w:rsidR="00567B4B" w:rsidRPr="00E23E61" w:rsidRDefault="00567B4B" w:rsidP="00584661">
      <w:pPr>
        <w:autoSpaceDE w:val="0"/>
        <w:autoSpaceDN w:val="0"/>
        <w:adjustRightInd w:val="0"/>
        <w:spacing w:line="240" w:lineRule="exact"/>
        <w:jc w:val="center"/>
        <w:outlineLvl w:val="1"/>
      </w:pPr>
      <w:r w:rsidRPr="00E23E61">
        <w:t>ТАРИФЫ</w:t>
      </w:r>
    </w:p>
    <w:p w:rsidR="00567B4B" w:rsidRDefault="00567B4B" w:rsidP="00584661">
      <w:pPr>
        <w:spacing w:line="240" w:lineRule="exact"/>
        <w:jc w:val="center"/>
      </w:pPr>
      <w:r w:rsidRPr="00E23E61">
        <w:t>на подвоз воды для потребителей</w:t>
      </w:r>
      <w:r>
        <w:t xml:space="preserve"> Калачевского городского поселения</w:t>
      </w:r>
      <w:r w:rsidRPr="00E23E61">
        <w:t xml:space="preserve"> </w:t>
      </w:r>
    </w:p>
    <w:p w:rsidR="00567B4B" w:rsidRPr="00E23E61" w:rsidRDefault="00567B4B" w:rsidP="00584661">
      <w:pPr>
        <w:spacing w:line="240" w:lineRule="exact"/>
        <w:jc w:val="center"/>
      </w:pPr>
      <w:r w:rsidRPr="00112C72">
        <w:t>Калачевского муниципального района Волгоградской области</w:t>
      </w:r>
      <w:r w:rsidRPr="00112C72">
        <w:rPr>
          <w:rStyle w:val="ac"/>
        </w:rPr>
        <w:footnoteReference w:customMarkFollows="1" w:id="1"/>
        <w:sym w:font="Symbol" w:char="F02A"/>
      </w:r>
    </w:p>
    <w:p w:rsidR="00567B4B" w:rsidRPr="00E23E61" w:rsidRDefault="00567B4B" w:rsidP="00584661">
      <w:pPr>
        <w:autoSpaceDE w:val="0"/>
        <w:autoSpaceDN w:val="0"/>
        <w:adjustRightInd w:val="0"/>
        <w:spacing w:line="240" w:lineRule="exact"/>
        <w:outlineLvl w:val="1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567B4B" w:rsidRPr="00584661" w:rsidTr="00584661">
        <w:trPr>
          <w:trHeight w:val="38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584661" w:rsidRDefault="00567B4B" w:rsidP="00584661">
            <w:pPr>
              <w:jc w:val="center"/>
              <w:rPr>
                <w:color w:val="000000"/>
              </w:rPr>
            </w:pPr>
            <w:r w:rsidRPr="00584661">
              <w:rPr>
                <w:color w:val="000000"/>
                <w:sz w:val="22"/>
                <w:szCs w:val="22"/>
              </w:rPr>
              <w:t>Группа потребителей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584661" w:rsidRDefault="00567B4B" w:rsidP="00584661">
            <w:pPr>
              <w:jc w:val="center"/>
              <w:rPr>
                <w:color w:val="000000"/>
              </w:rPr>
            </w:pPr>
            <w:r w:rsidRPr="00584661">
              <w:rPr>
                <w:color w:val="000000"/>
                <w:sz w:val="22"/>
                <w:szCs w:val="22"/>
              </w:rPr>
              <w:t>Тарифы на подвоз воды, руб./куб. м</w:t>
            </w:r>
          </w:p>
        </w:tc>
      </w:tr>
      <w:tr w:rsidR="00567B4B" w:rsidRPr="00584661" w:rsidTr="00584661">
        <w:trPr>
          <w:trHeight w:val="386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4B" w:rsidRPr="00584661" w:rsidRDefault="00567B4B" w:rsidP="00584661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584661" w:rsidRDefault="00567B4B" w:rsidP="00584661">
            <w:pPr>
              <w:jc w:val="center"/>
              <w:rPr>
                <w:color w:val="000000"/>
              </w:rPr>
            </w:pPr>
            <w:r w:rsidRPr="00584661">
              <w:rPr>
                <w:sz w:val="22"/>
                <w:szCs w:val="22"/>
              </w:rPr>
              <w:t xml:space="preserve">с 05.08.2021 </w:t>
            </w:r>
            <w:r w:rsidRPr="00584661">
              <w:rPr>
                <w:color w:val="000000"/>
                <w:sz w:val="22"/>
                <w:szCs w:val="22"/>
              </w:rPr>
              <w:t>по 31.12.2021</w:t>
            </w:r>
          </w:p>
        </w:tc>
      </w:tr>
      <w:tr w:rsidR="00567B4B" w:rsidRPr="00E23E61" w:rsidTr="0058466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E23E61" w:rsidRDefault="00567B4B" w:rsidP="00584661">
            <w:pPr>
              <w:jc w:val="center"/>
            </w:pPr>
            <w:r w:rsidRPr="00E23E61">
              <w:t>Подвоз воды</w:t>
            </w:r>
          </w:p>
        </w:tc>
      </w:tr>
      <w:tr w:rsidR="00567B4B" w:rsidRPr="00E23E61" w:rsidTr="0058466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E23E61" w:rsidRDefault="00567B4B" w:rsidP="00584661">
            <w:pPr>
              <w:rPr>
                <w:color w:val="0000FF"/>
              </w:rPr>
            </w:pPr>
            <w:r w:rsidRPr="00E23E61">
              <w:rPr>
                <w:color w:val="000000"/>
              </w:rPr>
              <w:t>Население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B4B" w:rsidRPr="00E23E61" w:rsidRDefault="00567B4B" w:rsidP="00584661">
            <w:pPr>
              <w:ind w:left="-108"/>
              <w:jc w:val="center"/>
            </w:pPr>
            <w:r>
              <w:t>258,48</w:t>
            </w:r>
          </w:p>
        </w:tc>
      </w:tr>
      <w:tr w:rsidR="00567B4B" w:rsidRPr="00E23E61" w:rsidTr="0058466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E23E61" w:rsidRDefault="00567B4B" w:rsidP="00584661">
            <w:pPr>
              <w:rPr>
                <w:color w:val="0000FF"/>
              </w:rPr>
            </w:pPr>
            <w:r w:rsidRPr="00E23E61">
              <w:rPr>
                <w:color w:val="000000"/>
              </w:rPr>
              <w:t>Бюджетные потребители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B4B" w:rsidRPr="00E23E61" w:rsidRDefault="00567B4B" w:rsidP="00584661">
            <w:pPr>
              <w:ind w:left="-108"/>
              <w:jc w:val="center"/>
            </w:pPr>
            <w:r>
              <w:t>258,48</w:t>
            </w:r>
          </w:p>
        </w:tc>
      </w:tr>
      <w:tr w:rsidR="00567B4B" w:rsidRPr="00E23E61" w:rsidTr="0058466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4B" w:rsidRPr="00E23E61" w:rsidRDefault="00567B4B" w:rsidP="00584661">
            <w:pPr>
              <w:rPr>
                <w:color w:val="0000FF"/>
              </w:rPr>
            </w:pPr>
            <w:r w:rsidRPr="00E23E61">
              <w:rPr>
                <w:color w:val="000000"/>
              </w:rPr>
              <w:t>Прочие потребители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B4B" w:rsidRPr="00E23E61" w:rsidRDefault="00567B4B" w:rsidP="00584661">
            <w:pPr>
              <w:ind w:left="-108"/>
              <w:jc w:val="center"/>
            </w:pPr>
            <w:r>
              <w:t>258,48</w:t>
            </w:r>
          </w:p>
        </w:tc>
      </w:tr>
    </w:tbl>
    <w:p w:rsidR="00567B4B" w:rsidRPr="00E23E61" w:rsidRDefault="00567B4B" w:rsidP="00567B4B">
      <w:pPr>
        <w:autoSpaceDE w:val="0"/>
        <w:autoSpaceDN w:val="0"/>
        <w:adjustRightInd w:val="0"/>
        <w:spacing w:line="240" w:lineRule="exact"/>
        <w:ind w:firstLine="539"/>
        <w:outlineLvl w:val="1"/>
      </w:pPr>
    </w:p>
    <w:p w:rsidR="00567B4B" w:rsidRPr="00E23E61" w:rsidRDefault="00567B4B" w:rsidP="00567B4B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sectPr w:rsidR="00567B4B" w:rsidRPr="00E23E61" w:rsidSect="00567B4B">
          <w:pgSz w:w="11907" w:h="16840" w:code="9"/>
          <w:pgMar w:top="1134" w:right="1276" w:bottom="1134" w:left="1559" w:header="720" w:footer="720" w:gutter="0"/>
          <w:pgNumType w:start="1"/>
          <w:cols w:space="708"/>
          <w:noEndnote/>
          <w:titlePg/>
          <w:docGrid w:linePitch="326"/>
        </w:sectPr>
      </w:pPr>
    </w:p>
    <w:p w:rsidR="00567B4B" w:rsidRPr="00E23E61" w:rsidRDefault="00567B4B" w:rsidP="00584661">
      <w:pPr>
        <w:spacing w:line="200" w:lineRule="exact"/>
        <w:ind w:left="5954"/>
        <w:rPr>
          <w:sz w:val="20"/>
          <w:szCs w:val="20"/>
        </w:rPr>
      </w:pPr>
      <w:r w:rsidRPr="00E23E61">
        <w:rPr>
          <w:sz w:val="20"/>
          <w:szCs w:val="20"/>
        </w:rPr>
        <w:lastRenderedPageBreak/>
        <w:t>ПРИЛОЖЕНИЕ 2</w:t>
      </w:r>
    </w:p>
    <w:p w:rsidR="00567B4B" w:rsidRPr="00E23E61" w:rsidRDefault="00567B4B" w:rsidP="00584661">
      <w:pPr>
        <w:spacing w:line="200" w:lineRule="exact"/>
        <w:ind w:left="5954"/>
        <w:rPr>
          <w:sz w:val="20"/>
          <w:szCs w:val="20"/>
        </w:rPr>
      </w:pPr>
    </w:p>
    <w:p w:rsidR="00567B4B" w:rsidRPr="00E23E61" w:rsidRDefault="00567B4B" w:rsidP="00584661">
      <w:pPr>
        <w:spacing w:line="200" w:lineRule="exact"/>
        <w:ind w:left="5954"/>
        <w:rPr>
          <w:sz w:val="20"/>
          <w:szCs w:val="20"/>
        </w:rPr>
      </w:pPr>
      <w:r w:rsidRPr="00E23E61">
        <w:rPr>
          <w:sz w:val="20"/>
          <w:szCs w:val="20"/>
        </w:rPr>
        <w:t xml:space="preserve">к приказу </w:t>
      </w:r>
    </w:p>
    <w:p w:rsidR="00567B4B" w:rsidRPr="00E23E61" w:rsidRDefault="00567B4B" w:rsidP="00584661">
      <w:pPr>
        <w:spacing w:line="200" w:lineRule="exact"/>
        <w:ind w:left="5954"/>
        <w:rPr>
          <w:sz w:val="20"/>
          <w:szCs w:val="20"/>
        </w:rPr>
      </w:pPr>
      <w:r w:rsidRPr="00E23E61">
        <w:rPr>
          <w:sz w:val="20"/>
          <w:szCs w:val="20"/>
        </w:rPr>
        <w:t>комитета тарифного регулирования</w:t>
      </w:r>
    </w:p>
    <w:p w:rsidR="00567B4B" w:rsidRPr="00E23E61" w:rsidRDefault="00567B4B" w:rsidP="00584661">
      <w:pPr>
        <w:spacing w:line="200" w:lineRule="exact"/>
        <w:ind w:left="5954"/>
        <w:rPr>
          <w:sz w:val="20"/>
          <w:szCs w:val="20"/>
        </w:rPr>
      </w:pPr>
      <w:r w:rsidRPr="00E23E61">
        <w:rPr>
          <w:sz w:val="20"/>
          <w:szCs w:val="20"/>
        </w:rPr>
        <w:t xml:space="preserve">Волгоградской области </w:t>
      </w:r>
    </w:p>
    <w:p w:rsidR="00567B4B" w:rsidRPr="00E23E61" w:rsidRDefault="00567B4B" w:rsidP="00584661">
      <w:pPr>
        <w:spacing w:line="200" w:lineRule="exact"/>
        <w:ind w:left="5954"/>
        <w:rPr>
          <w:sz w:val="20"/>
          <w:szCs w:val="20"/>
        </w:rPr>
      </w:pPr>
    </w:p>
    <w:p w:rsidR="00584661" w:rsidRPr="00584661" w:rsidRDefault="00567B4B" w:rsidP="00584661">
      <w:pPr>
        <w:spacing w:line="200" w:lineRule="exact"/>
        <w:ind w:left="5954"/>
        <w:rPr>
          <w:sz w:val="20"/>
          <w:szCs w:val="20"/>
        </w:rPr>
      </w:pPr>
      <w:r w:rsidRPr="00E23E61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E23E61">
        <w:rPr>
          <w:sz w:val="20"/>
          <w:szCs w:val="20"/>
        </w:rPr>
        <w:t xml:space="preserve"> </w:t>
      </w:r>
      <w:r>
        <w:rPr>
          <w:sz w:val="20"/>
          <w:szCs w:val="20"/>
        </w:rPr>
        <w:t>июл</w:t>
      </w:r>
      <w:r w:rsidRPr="00E23E61">
        <w:rPr>
          <w:sz w:val="20"/>
          <w:szCs w:val="20"/>
        </w:rPr>
        <w:t>я 202</w:t>
      </w:r>
      <w:r>
        <w:rPr>
          <w:sz w:val="20"/>
          <w:szCs w:val="20"/>
        </w:rPr>
        <w:t>1</w:t>
      </w:r>
      <w:r w:rsidRPr="00E23E61">
        <w:rPr>
          <w:sz w:val="20"/>
          <w:szCs w:val="20"/>
        </w:rPr>
        <w:t xml:space="preserve"> г. №</w:t>
      </w:r>
      <w:r>
        <w:rPr>
          <w:sz w:val="20"/>
          <w:szCs w:val="20"/>
        </w:rPr>
        <w:t> 17/1</w:t>
      </w:r>
    </w:p>
    <w:p w:rsidR="00567B4B" w:rsidRDefault="00567B4B" w:rsidP="00567B4B">
      <w:pPr>
        <w:autoSpaceDE w:val="0"/>
        <w:autoSpaceDN w:val="0"/>
        <w:adjustRightInd w:val="0"/>
        <w:jc w:val="center"/>
        <w:outlineLvl w:val="1"/>
      </w:pPr>
    </w:p>
    <w:p w:rsidR="00584661" w:rsidRPr="00E23E61" w:rsidRDefault="00584661" w:rsidP="00567B4B">
      <w:pPr>
        <w:autoSpaceDE w:val="0"/>
        <w:autoSpaceDN w:val="0"/>
        <w:adjustRightInd w:val="0"/>
        <w:jc w:val="center"/>
        <w:outlineLvl w:val="1"/>
      </w:pPr>
    </w:p>
    <w:p w:rsidR="00567B4B" w:rsidRPr="00E23E61" w:rsidRDefault="00567B4B" w:rsidP="00567B4B">
      <w:pPr>
        <w:autoSpaceDE w:val="0"/>
        <w:autoSpaceDN w:val="0"/>
        <w:adjustRightInd w:val="0"/>
        <w:jc w:val="center"/>
        <w:outlineLvl w:val="1"/>
      </w:pPr>
    </w:p>
    <w:p w:rsidR="00567B4B" w:rsidRPr="00E23E61" w:rsidRDefault="00567B4B" w:rsidP="00567B4B">
      <w:pPr>
        <w:autoSpaceDE w:val="0"/>
        <w:autoSpaceDN w:val="0"/>
        <w:adjustRightInd w:val="0"/>
        <w:jc w:val="center"/>
        <w:outlineLvl w:val="1"/>
      </w:pPr>
      <w:r w:rsidRPr="00E23E61">
        <w:t>ПРОИЗВОДСТВЕННАЯ ПРОГРАММА</w:t>
      </w:r>
    </w:p>
    <w:p w:rsidR="00567B4B" w:rsidRPr="00E23E61" w:rsidRDefault="00567B4B" w:rsidP="00567B4B">
      <w:pPr>
        <w:autoSpaceDE w:val="0"/>
        <w:autoSpaceDN w:val="0"/>
        <w:adjustRightInd w:val="0"/>
        <w:jc w:val="center"/>
        <w:outlineLvl w:val="1"/>
      </w:pPr>
    </w:p>
    <w:p w:rsidR="00567B4B" w:rsidRPr="00112C72" w:rsidRDefault="00567B4B" w:rsidP="00567B4B">
      <w:pPr>
        <w:pStyle w:val="a3"/>
        <w:tabs>
          <w:tab w:val="left" w:pos="284"/>
        </w:tabs>
        <w:autoSpaceDE w:val="0"/>
        <w:autoSpaceDN w:val="0"/>
        <w:ind w:left="0" w:firstLine="709"/>
        <w:contextualSpacing w:val="0"/>
        <w:jc w:val="both"/>
      </w:pPr>
      <w:r>
        <w:t>1. </w:t>
      </w:r>
      <w:r w:rsidRPr="00E23E61">
        <w:t xml:space="preserve">Паспорт производственной программы в сфере холодного водоснабжения (подвоз воды) для потребителей </w:t>
      </w:r>
      <w:r w:rsidRPr="00112C72">
        <w:t>Калачевского городского поселения Калачевского муниципального района Волгоградской области</w:t>
      </w:r>
      <w:r w:rsidR="00584661"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3"/>
      </w:tblGrid>
      <w:tr w:rsidR="00567B4B" w:rsidRPr="00E23E61" w:rsidTr="0058466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right="-68"/>
            </w:pPr>
            <w:r w:rsidRPr="00E23E61">
              <w:t>Наименование регулируемой организации, в отношении которой разработана производственная программа, ее местонахождение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МУП "Калачводоканал"</w:t>
            </w:r>
          </w:p>
          <w:p w:rsidR="00567B4B" w:rsidRPr="004A43AF" w:rsidRDefault="006678BD" w:rsidP="00567B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Революционная ул., д. </w:t>
            </w:r>
            <w:r w:rsidR="00567B4B" w:rsidRPr="004A43AF">
              <w:rPr>
                <w:rFonts w:ascii="Times New Roman" w:hAnsi="Times New Roman" w:cs="Times New Roman"/>
                <w:sz w:val="24"/>
                <w:szCs w:val="24"/>
              </w:rPr>
              <w:t xml:space="preserve">184,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 </w:t>
            </w:r>
            <w:r w:rsidR="00567B4B" w:rsidRPr="004A43AF">
              <w:rPr>
                <w:rFonts w:ascii="Times New Roman" w:hAnsi="Times New Roman" w:cs="Times New Roman"/>
                <w:sz w:val="24"/>
                <w:szCs w:val="24"/>
              </w:rPr>
              <w:t>Калач-на-Дону, Калачевский район, Волгоградская область, 404507</w:t>
            </w:r>
          </w:p>
        </w:tc>
      </w:tr>
      <w:tr w:rsidR="00567B4B" w:rsidRPr="00E23E61" w:rsidTr="0058466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right="-68"/>
            </w:pPr>
            <w:r w:rsidRPr="00E23E61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Комитет тарифного регул</w:t>
            </w:r>
            <w:r w:rsidR="006678BD">
              <w:rPr>
                <w:rFonts w:ascii="Times New Roman" w:hAnsi="Times New Roman" w:cs="Times New Roman"/>
                <w:sz w:val="24"/>
                <w:szCs w:val="24"/>
              </w:rPr>
              <w:t>ирования Волгоградской области,</w:t>
            </w:r>
            <w:r w:rsidR="006678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Скосырева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ул., д.7, Волгоград, 400066</w:t>
            </w:r>
          </w:p>
        </w:tc>
      </w:tr>
      <w:tr w:rsidR="00567B4B" w:rsidRPr="00E23E61" w:rsidTr="00584661">
        <w:trPr>
          <w:cantSplit/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</w:pPr>
            <w:r w:rsidRPr="00E23E61">
              <w:t>Период реализации производственной программы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right="-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E23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23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23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67B4B" w:rsidRPr="00E23E61" w:rsidRDefault="00567B4B" w:rsidP="00567B4B">
      <w:pPr>
        <w:autoSpaceDE w:val="0"/>
        <w:autoSpaceDN w:val="0"/>
        <w:adjustRightInd w:val="0"/>
        <w:jc w:val="both"/>
      </w:pPr>
    </w:p>
    <w:p w:rsidR="00567B4B" w:rsidRPr="00E23E61" w:rsidRDefault="006678BD" w:rsidP="006678BD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t>2. </w:t>
      </w:r>
      <w:r w:rsidR="00567B4B" w:rsidRPr="00E23E61">
        <w:t>Планируемый объем подвоза воды</w:t>
      </w:r>
      <w:r w:rsidR="00584661"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417"/>
        <w:gridCol w:w="2126"/>
      </w:tblGrid>
      <w:tr w:rsidR="00567B4B" w:rsidRPr="00E23E61" w:rsidTr="006678BD">
        <w:trPr>
          <w:cantSplit/>
          <w:trHeight w:val="49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E6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E23E6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6678BD" w:rsidP="00567B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67B4B" w:rsidRPr="00E23E61">
              <w:rPr>
                <w:rFonts w:ascii="Times New Roman" w:hAnsi="Times New Roman" w:cs="Times New Roman"/>
                <w:sz w:val="22"/>
                <w:szCs w:val="22"/>
              </w:rPr>
              <w:t>производственной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23E6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E61">
              <w:rPr>
                <w:rFonts w:ascii="Times New Roman" w:hAnsi="Times New Roman" w:cs="Times New Roman"/>
                <w:sz w:val="22"/>
                <w:szCs w:val="22"/>
              </w:rPr>
              <w:t>Величина показателей</w:t>
            </w:r>
          </w:p>
        </w:tc>
      </w:tr>
      <w:tr w:rsidR="00567B4B" w:rsidRPr="00E23E61" w:rsidTr="006678BD">
        <w:trPr>
          <w:cantSplit/>
          <w:trHeight w:val="490"/>
          <w:tblHeader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67B4B" w:rsidRPr="00E23E61" w:rsidRDefault="00567B4B" w:rsidP="00567B4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4B" w:rsidRDefault="00567B4B" w:rsidP="00567B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</w:t>
            </w:r>
            <w:r w:rsidRPr="00E23E61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23E61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3E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67B4B" w:rsidRPr="00E23E61" w:rsidRDefault="00567B4B" w:rsidP="00567B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E61">
              <w:rPr>
                <w:rFonts w:ascii="Times New Roman" w:hAnsi="Times New Roman" w:cs="Times New Roman"/>
                <w:sz w:val="22"/>
                <w:szCs w:val="22"/>
              </w:rPr>
              <w:t>по 31.12.202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67B4B" w:rsidRPr="00E23E61" w:rsidTr="006678BD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6678BD" w:rsidRDefault="00567B4B" w:rsidP="00567B4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66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6678BD" w:rsidRDefault="00567B4B" w:rsidP="00567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7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6678BD" w:rsidRDefault="00567B4B" w:rsidP="00567B4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678BD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6678BD" w:rsidRDefault="00567B4B" w:rsidP="00567B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78BD">
              <w:rPr>
                <w:rFonts w:ascii="Times New Roman" w:hAnsi="Times New Roman" w:cs="Times New Roman"/>
              </w:rPr>
              <w:t>4</w:t>
            </w:r>
          </w:p>
        </w:tc>
      </w:tr>
      <w:tr w:rsidR="00567B4B" w:rsidRPr="00E23E61" w:rsidTr="006678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autoSpaceDE w:val="0"/>
              <w:autoSpaceDN w:val="0"/>
              <w:adjustRightInd w:val="0"/>
              <w:ind w:right="-70"/>
            </w:pPr>
            <w:r w:rsidRPr="00E23E61">
              <w:t>Объем подвоза воды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left="-70" w:right="-70"/>
              <w:jc w:val="center"/>
              <w:rPr>
                <w:spacing w:val="-8"/>
              </w:rPr>
            </w:pPr>
            <w:r w:rsidRPr="00E23E61">
              <w:rPr>
                <w:spacing w:val="-8"/>
              </w:rPr>
              <w:t>тыс. куб.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jc w:val="center"/>
            </w:pPr>
            <w:r>
              <w:t>1,05</w:t>
            </w:r>
          </w:p>
        </w:tc>
      </w:tr>
      <w:tr w:rsidR="00567B4B" w:rsidRPr="00E23E61" w:rsidTr="006678B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autoSpaceDE w:val="0"/>
              <w:autoSpaceDN w:val="0"/>
              <w:adjustRightInd w:val="0"/>
              <w:ind w:right="-70"/>
            </w:pPr>
            <w:r w:rsidRPr="00E23E61">
              <w:t>Объем воды, используемый на собственные нужды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left="-70" w:right="-70"/>
              <w:jc w:val="center"/>
              <w:rPr>
                <w:spacing w:val="-8"/>
              </w:rPr>
            </w:pPr>
            <w:r w:rsidRPr="00E23E61">
              <w:rPr>
                <w:spacing w:val="-8"/>
              </w:rPr>
              <w:t>тыс. куб.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jc w:val="center"/>
            </w:pPr>
            <w:r w:rsidRPr="00E23E61">
              <w:t>0,00</w:t>
            </w:r>
          </w:p>
        </w:tc>
      </w:tr>
      <w:tr w:rsidR="00567B4B" w:rsidRPr="00E23E61" w:rsidTr="006678BD">
        <w:trPr>
          <w:cantSplit/>
          <w:trHeight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autoSpaceDE w:val="0"/>
              <w:autoSpaceDN w:val="0"/>
              <w:adjustRightInd w:val="0"/>
              <w:ind w:right="-70"/>
            </w:pPr>
            <w:r w:rsidRPr="00E23E61"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left="-70" w:right="-70"/>
              <w:jc w:val="center"/>
              <w:rPr>
                <w:spacing w:val="-8"/>
              </w:rPr>
            </w:pPr>
            <w:r w:rsidRPr="00E23E61">
              <w:rPr>
                <w:spacing w:val="-8"/>
              </w:rPr>
              <w:t>тыс. куб.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jc w:val="center"/>
            </w:pPr>
            <w:r>
              <w:t>1,05</w:t>
            </w:r>
          </w:p>
        </w:tc>
      </w:tr>
      <w:tr w:rsidR="00567B4B" w:rsidRPr="00E23E61" w:rsidTr="006678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autoSpaceDE w:val="0"/>
              <w:autoSpaceDN w:val="0"/>
              <w:adjustRightInd w:val="0"/>
              <w:ind w:right="-70"/>
            </w:pPr>
            <w:r w:rsidRPr="00E23E61">
              <w:t>-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left="-70" w:right="-70"/>
              <w:jc w:val="center"/>
              <w:rPr>
                <w:spacing w:val="-8"/>
              </w:rPr>
            </w:pPr>
            <w:r w:rsidRPr="00E23E61">
              <w:rPr>
                <w:spacing w:val="-8"/>
              </w:rPr>
              <w:t>тыс. куб.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jc w:val="center"/>
            </w:pPr>
            <w:r>
              <w:t>1,05</w:t>
            </w:r>
          </w:p>
        </w:tc>
      </w:tr>
      <w:tr w:rsidR="00567B4B" w:rsidRPr="00E23E61" w:rsidTr="006678BD">
        <w:trPr>
          <w:cantSplit/>
          <w:trHeight w:val="2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autoSpaceDE w:val="0"/>
              <w:autoSpaceDN w:val="0"/>
              <w:adjustRightInd w:val="0"/>
              <w:ind w:right="-70"/>
            </w:pPr>
            <w:r w:rsidRPr="00E23E61">
              <w:t>- бюджетным потребителям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left="-70" w:right="-70"/>
              <w:jc w:val="center"/>
              <w:rPr>
                <w:spacing w:val="-8"/>
              </w:rPr>
            </w:pPr>
            <w:r w:rsidRPr="00E23E61">
              <w:rPr>
                <w:spacing w:val="-8"/>
              </w:rPr>
              <w:t>тыс. куб.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jc w:val="center"/>
            </w:pPr>
            <w:r w:rsidRPr="00E23E61">
              <w:t>0,00</w:t>
            </w:r>
          </w:p>
        </w:tc>
      </w:tr>
      <w:tr w:rsidR="00567B4B" w:rsidRPr="00E23E61" w:rsidTr="006678BD">
        <w:trPr>
          <w:cantSplit/>
          <w:trHeight w:val="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6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6678BD">
            <w:pPr>
              <w:autoSpaceDE w:val="0"/>
              <w:autoSpaceDN w:val="0"/>
              <w:adjustRightInd w:val="0"/>
              <w:ind w:right="-70"/>
            </w:pPr>
            <w:r w:rsidRPr="00E23E61">
              <w:t>- прочим потребителям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ind w:left="-70" w:right="-70"/>
              <w:jc w:val="center"/>
              <w:rPr>
                <w:spacing w:val="-8"/>
              </w:rPr>
            </w:pPr>
            <w:r w:rsidRPr="00E23E61">
              <w:rPr>
                <w:spacing w:val="-8"/>
              </w:rPr>
              <w:t>тыс. куб. 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B4B" w:rsidRPr="00E23E61" w:rsidRDefault="00567B4B" w:rsidP="00567B4B">
            <w:pPr>
              <w:autoSpaceDE w:val="0"/>
              <w:autoSpaceDN w:val="0"/>
              <w:adjustRightInd w:val="0"/>
              <w:jc w:val="center"/>
            </w:pPr>
            <w:r w:rsidRPr="00E23E61">
              <w:t>0,00</w:t>
            </w:r>
          </w:p>
        </w:tc>
      </w:tr>
    </w:tbl>
    <w:p w:rsidR="00567B4B" w:rsidRPr="006678BD" w:rsidRDefault="00567B4B" w:rsidP="00567B4B">
      <w:pPr>
        <w:autoSpaceDE w:val="0"/>
        <w:autoSpaceDN w:val="0"/>
        <w:adjustRightInd w:val="0"/>
        <w:ind w:left="360"/>
        <w:jc w:val="both"/>
      </w:pPr>
    </w:p>
    <w:p w:rsidR="00567B4B" w:rsidRPr="006678BD" w:rsidRDefault="006678BD" w:rsidP="006678B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678BD">
        <w:t>3. </w:t>
      </w:r>
      <w:r w:rsidR="00567B4B" w:rsidRPr="006678BD">
        <w:t>Объем финансовых потребностей, необходимых для реализации производственной программы:</w:t>
      </w:r>
      <w:r w:rsidR="00584661">
        <w:t xml:space="preserve"> </w:t>
      </w:r>
      <w:r w:rsidR="00567B4B" w:rsidRPr="006678BD">
        <w:t>2021</w:t>
      </w:r>
      <w:r w:rsidRPr="006678BD">
        <w:t xml:space="preserve"> год </w:t>
      </w:r>
      <w:r w:rsidR="00584661">
        <w:sym w:font="Symbol" w:char="F02D"/>
      </w:r>
      <w:r w:rsidR="00567B4B" w:rsidRPr="006678BD">
        <w:t xml:space="preserve"> 650,22 тыс. руб. в год.</w:t>
      </w:r>
    </w:p>
    <w:p w:rsidR="00567B4B" w:rsidRPr="006678BD" w:rsidRDefault="00567B4B" w:rsidP="00567B4B">
      <w:pPr>
        <w:tabs>
          <w:tab w:val="left" w:pos="284"/>
        </w:tabs>
        <w:autoSpaceDE w:val="0"/>
        <w:autoSpaceDN w:val="0"/>
        <w:adjustRightInd w:val="0"/>
        <w:jc w:val="both"/>
      </w:pPr>
    </w:p>
    <w:p w:rsidR="00567B4B" w:rsidRPr="006678BD" w:rsidRDefault="006678BD" w:rsidP="006678BD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>4. </w:t>
      </w:r>
      <w:r w:rsidR="00567B4B" w:rsidRPr="006678BD">
        <w:t>График реализации мероприят</w:t>
      </w:r>
      <w:r>
        <w:t>ий производственной программы:</w:t>
      </w:r>
      <w:r>
        <w:br/>
      </w:r>
      <w:r w:rsidR="00567B4B" w:rsidRPr="006678BD">
        <w:t>с 05.08.2021</w:t>
      </w:r>
      <w:r>
        <w:t xml:space="preserve"> </w:t>
      </w:r>
      <w:r w:rsidR="00567B4B" w:rsidRPr="006678BD">
        <w:t>по 31.12.2021.</w:t>
      </w:r>
    </w:p>
    <w:p w:rsidR="00567B4B" w:rsidRPr="006678BD" w:rsidRDefault="00567B4B" w:rsidP="00567B4B">
      <w:pPr>
        <w:pStyle w:val="a3"/>
        <w:tabs>
          <w:tab w:val="left" w:pos="284"/>
        </w:tabs>
        <w:ind w:left="0"/>
      </w:pPr>
    </w:p>
    <w:p w:rsidR="00567B4B" w:rsidRPr="00E23E61" w:rsidRDefault="006678BD" w:rsidP="00584661">
      <w:pPr>
        <w:tabs>
          <w:tab w:val="left" w:pos="284"/>
        </w:tabs>
        <w:autoSpaceDE w:val="0"/>
        <w:autoSpaceDN w:val="0"/>
        <w:adjustRightInd w:val="0"/>
        <w:spacing w:line="240" w:lineRule="exact"/>
        <w:ind w:firstLine="709"/>
        <w:jc w:val="both"/>
        <w:rPr>
          <w:b/>
        </w:rPr>
      </w:pPr>
      <w:r>
        <w:t>5. </w:t>
      </w:r>
      <w:r w:rsidR="00567B4B" w:rsidRPr="006678BD">
        <w:t>План мероприятий</w:t>
      </w:r>
      <w:r w:rsidR="00567B4B" w:rsidRPr="00E23E61">
        <w:t xml:space="preserve"> по повышению эффективности деятельности организации, осуществляющей холодное водоснабжение, отсутствует.</w:t>
      </w:r>
    </w:p>
    <w:sectPr w:rsidR="00567B4B" w:rsidRPr="00E23E61" w:rsidSect="00567B4B">
      <w:pgSz w:w="11907" w:h="16840" w:code="9"/>
      <w:pgMar w:top="1134" w:right="1276" w:bottom="1134" w:left="1559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1B" w:rsidRDefault="0092511B" w:rsidP="00B12157">
      <w:r>
        <w:separator/>
      </w:r>
    </w:p>
  </w:endnote>
  <w:endnote w:type="continuationSeparator" w:id="0">
    <w:p w:rsidR="0092511B" w:rsidRDefault="0092511B" w:rsidP="00B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1B" w:rsidRDefault="0092511B" w:rsidP="00B12157">
      <w:r>
        <w:separator/>
      </w:r>
    </w:p>
  </w:footnote>
  <w:footnote w:type="continuationSeparator" w:id="0">
    <w:p w:rsidR="0092511B" w:rsidRDefault="0092511B" w:rsidP="00B12157">
      <w:r>
        <w:continuationSeparator/>
      </w:r>
    </w:p>
  </w:footnote>
  <w:footnote w:id="1">
    <w:p w:rsidR="00567B4B" w:rsidRPr="00584661" w:rsidRDefault="00567B4B" w:rsidP="00584661">
      <w:pPr>
        <w:autoSpaceDE w:val="0"/>
        <w:autoSpaceDN w:val="0"/>
        <w:adjustRightInd w:val="0"/>
        <w:spacing w:line="240" w:lineRule="exact"/>
        <w:ind w:firstLine="709"/>
        <w:jc w:val="both"/>
      </w:pPr>
      <w:r w:rsidRPr="00584661">
        <w:rPr>
          <w:rStyle w:val="ac"/>
        </w:rPr>
        <w:sym w:font="Symbol" w:char="F02A"/>
      </w:r>
      <w:r w:rsidRPr="00584661">
        <w:t>Тариф рассчитан в экономических условиях подвоза воды, осуществляемого</w:t>
      </w:r>
      <w:r w:rsidRPr="00584661">
        <w:br/>
        <w:t xml:space="preserve">МУП "Калачводоканал", налогом на добавленную стоимость не облагается, </w:t>
      </w:r>
      <w:r w:rsidR="00584661">
        <w:br/>
      </w:r>
      <w:r w:rsidRPr="00584661">
        <w:t>т.к. организация применяет упрощенную систему налогообложения (ст. 346.11 гл. 26.2 части II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1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7B4B" w:rsidRPr="00B12157" w:rsidRDefault="00055329">
        <w:pPr>
          <w:pStyle w:val="a8"/>
          <w:jc w:val="center"/>
          <w:rPr>
            <w:sz w:val="20"/>
            <w:szCs w:val="20"/>
          </w:rPr>
        </w:pPr>
        <w:r w:rsidRPr="00B12157">
          <w:rPr>
            <w:sz w:val="20"/>
            <w:szCs w:val="20"/>
          </w:rPr>
          <w:fldChar w:fldCharType="begin"/>
        </w:r>
        <w:r w:rsidR="00567B4B" w:rsidRPr="00B12157">
          <w:rPr>
            <w:sz w:val="20"/>
            <w:szCs w:val="20"/>
          </w:rPr>
          <w:instrText xml:space="preserve"> PAGE   \* MERGEFORMAT </w:instrText>
        </w:r>
        <w:r w:rsidRPr="00B12157">
          <w:rPr>
            <w:sz w:val="20"/>
            <w:szCs w:val="20"/>
          </w:rPr>
          <w:fldChar w:fldCharType="separate"/>
        </w:r>
        <w:r w:rsidR="006678BD">
          <w:rPr>
            <w:noProof/>
            <w:sz w:val="20"/>
            <w:szCs w:val="20"/>
          </w:rPr>
          <w:t>2</w:t>
        </w:r>
        <w:r w:rsidRPr="00B12157">
          <w:rPr>
            <w:sz w:val="20"/>
            <w:szCs w:val="20"/>
          </w:rPr>
          <w:fldChar w:fldCharType="end"/>
        </w:r>
      </w:p>
    </w:sdtContent>
  </w:sdt>
  <w:p w:rsidR="00567B4B" w:rsidRPr="00B12157" w:rsidRDefault="00567B4B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4356F"/>
    <w:multiLevelType w:val="hybridMultilevel"/>
    <w:tmpl w:val="B20C118C"/>
    <w:lvl w:ilvl="0" w:tplc="40928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EED252F"/>
    <w:multiLevelType w:val="hybridMultilevel"/>
    <w:tmpl w:val="53267022"/>
    <w:lvl w:ilvl="0" w:tplc="D63C7C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12"/>
    <w:rsid w:val="00055329"/>
    <w:rsid w:val="00095457"/>
    <w:rsid w:val="00107E10"/>
    <w:rsid w:val="00246256"/>
    <w:rsid w:val="002837C6"/>
    <w:rsid w:val="002A59A8"/>
    <w:rsid w:val="00357F1A"/>
    <w:rsid w:val="003630D0"/>
    <w:rsid w:val="003B31F0"/>
    <w:rsid w:val="003C0312"/>
    <w:rsid w:val="003E009F"/>
    <w:rsid w:val="003F7039"/>
    <w:rsid w:val="0044712D"/>
    <w:rsid w:val="00493835"/>
    <w:rsid w:val="004F292A"/>
    <w:rsid w:val="004F4272"/>
    <w:rsid w:val="00511436"/>
    <w:rsid w:val="0051264A"/>
    <w:rsid w:val="00530CE7"/>
    <w:rsid w:val="00530F2D"/>
    <w:rsid w:val="00534409"/>
    <w:rsid w:val="00567B4B"/>
    <w:rsid w:val="00577342"/>
    <w:rsid w:val="00584661"/>
    <w:rsid w:val="005F1D8F"/>
    <w:rsid w:val="00626079"/>
    <w:rsid w:val="006678BD"/>
    <w:rsid w:val="006A4460"/>
    <w:rsid w:val="006F7F31"/>
    <w:rsid w:val="0074664B"/>
    <w:rsid w:val="00880F6A"/>
    <w:rsid w:val="008F18A9"/>
    <w:rsid w:val="0092511B"/>
    <w:rsid w:val="009C7A4D"/>
    <w:rsid w:val="00A91B2F"/>
    <w:rsid w:val="00B12157"/>
    <w:rsid w:val="00B2781A"/>
    <w:rsid w:val="00BD078C"/>
    <w:rsid w:val="00C06AD2"/>
    <w:rsid w:val="00C84EC9"/>
    <w:rsid w:val="00E2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F1ECE-E102-4094-ABD8-90BD886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12"/>
    <w:pPr>
      <w:ind w:left="720"/>
      <w:contextualSpacing/>
    </w:pPr>
  </w:style>
  <w:style w:type="paragraph" w:styleId="a4">
    <w:name w:val="No Spacing"/>
    <w:link w:val="a5"/>
    <w:uiPriority w:val="1"/>
    <w:qFormat/>
    <w:rsid w:val="00B121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B1215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2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15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21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121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2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567B4B"/>
    <w:rPr>
      <w:vertAlign w:val="superscript"/>
    </w:rPr>
  </w:style>
  <w:style w:type="paragraph" w:customStyle="1" w:styleId="ConsPlusCell">
    <w:name w:val="ConsPlusCell"/>
    <w:rsid w:val="00567B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V_Orlova</dc:creator>
  <cp:lastModifiedBy>1</cp:lastModifiedBy>
  <cp:revision>2</cp:revision>
  <cp:lastPrinted>2021-07-29T13:27:00Z</cp:lastPrinted>
  <dcterms:created xsi:type="dcterms:W3CDTF">2021-07-29T13:27:00Z</dcterms:created>
  <dcterms:modified xsi:type="dcterms:W3CDTF">2021-07-29T13:27:00Z</dcterms:modified>
</cp:coreProperties>
</file>